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C3D8FE" w14:textId="03A4C94A" w:rsidR="003E3E3A" w:rsidRPr="00FF27DD" w:rsidRDefault="001958C0" w:rsidP="00FF27DD">
      <w:pPr>
        <w:pStyle w:val="NCCC"/>
      </w:pPr>
      <w:r>
        <w:rPr>
          <w:noProof/>
        </w:rPr>
        <w:drawing>
          <wp:anchor distT="0" distB="0" distL="114300" distR="114300" simplePos="0" relativeHeight="251659264" behindDoc="0" locked="1" layoutInCell="1" allowOverlap="1" wp14:anchorId="15083494" wp14:editId="76D5E169">
            <wp:simplePos x="0" y="0"/>
            <wp:positionH relativeFrom="column">
              <wp:posOffset>0</wp:posOffset>
            </wp:positionH>
            <wp:positionV relativeFrom="paragraph">
              <wp:posOffset>0</wp:posOffset>
            </wp:positionV>
            <wp:extent cx="1847088" cy="713232"/>
            <wp:effectExtent l="0" t="0" r="1270" b="0"/>
            <wp:wrapNone/>
            <wp:docPr id="1" name="Picture 1" descr="C:\Users\pdaboll\AppData\Local\Microsoft\Windows\INetCache\Content.Outlook\8BPTGTBL\SUNY-Niagara-Logo_OnLight_SmoothSwash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daboll\AppData\Local\Microsoft\Windows\INetCache\Content.Outlook\8BPTGTBL\SUNY-Niagara-Logo_OnLight_SmoothSwash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7088" cy="713232"/>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SUNY </w:t>
      </w:r>
      <w:r w:rsidR="003E3E3A" w:rsidRPr="00FF27DD">
        <w:t>NIAGARA</w:t>
      </w:r>
    </w:p>
    <w:p w14:paraId="7C836962" w14:textId="2A03207D" w:rsidR="00CC7161" w:rsidRDefault="00CC7161" w:rsidP="002035E0">
      <w:pPr>
        <w:pStyle w:val="ProgramName"/>
        <w:spacing w:before="0" w:after="0"/>
      </w:pPr>
      <w:r>
        <w:t>BOCES Articulation Agreement</w:t>
      </w:r>
    </w:p>
    <w:p w14:paraId="55022AC2" w14:textId="66CDF8DF" w:rsidR="002035E0" w:rsidRDefault="002035E0" w:rsidP="002035E0">
      <w:pPr>
        <w:pStyle w:val="ProgramName"/>
        <w:spacing w:before="0" w:after="0"/>
      </w:pPr>
      <w:r>
        <w:t>College Acceleration Program</w:t>
      </w:r>
      <w:r w:rsidR="007D3080">
        <w:t xml:space="preserve"> </w:t>
      </w:r>
    </w:p>
    <w:p w14:paraId="51C28ABD" w14:textId="4778B34D" w:rsidR="00E15E6E" w:rsidRPr="00E15E6E" w:rsidRDefault="00CE4DEE" w:rsidP="002035E0">
      <w:pPr>
        <w:pStyle w:val="ProgramName"/>
        <w:spacing w:before="0" w:after="0"/>
      </w:pPr>
      <w:r>
        <w:t>Welding Technology</w:t>
      </w:r>
      <w:r w:rsidR="009E5D83" w:rsidRPr="009E5D83">
        <w:t xml:space="preserve">, </w:t>
      </w:r>
      <w:r>
        <w:t>A.</w:t>
      </w:r>
      <w:r w:rsidR="009E5D83" w:rsidRPr="009E5D83">
        <w:t>A.S</w:t>
      </w:r>
      <w:r w:rsidR="00E15E6E">
        <w:t>.</w:t>
      </w:r>
      <w:r w:rsidR="00BC36FA">
        <w:br/>
      </w:r>
    </w:p>
    <w:p w14:paraId="7C918181" w14:textId="0A9A9AAB" w:rsidR="001552F0" w:rsidRDefault="001552F0" w:rsidP="009E5D83">
      <w:pPr>
        <w:rPr>
          <w:rFonts w:ascii="Helvetica" w:hAnsi="Helvetica"/>
          <w:b/>
          <w:color w:val="004A79"/>
          <w:szCs w:val="28"/>
        </w:rPr>
        <w:sectPr w:rsidR="001552F0" w:rsidSect="00591D20">
          <w:footerReference w:type="default" r:id="rId9"/>
          <w:type w:val="continuous"/>
          <w:pgSz w:w="12240" w:h="15840"/>
          <w:pgMar w:top="907" w:right="907" w:bottom="907" w:left="907" w:header="720" w:footer="720" w:gutter="0"/>
          <w:cols w:space="720"/>
          <w:docGrid w:linePitch="360"/>
        </w:sectPr>
      </w:pPr>
    </w:p>
    <w:p w14:paraId="75221D9B" w14:textId="77777777" w:rsidR="009E5D83" w:rsidRDefault="009E5D83" w:rsidP="00F14ACB">
      <w:pPr>
        <w:pStyle w:val="Headline"/>
      </w:pPr>
      <w:r w:rsidRPr="009E5D83">
        <w:t>Overview</w:t>
      </w:r>
    </w:p>
    <w:p w14:paraId="272196AC" w14:textId="002AB01A" w:rsidR="009936BC" w:rsidRDefault="00B522E5" w:rsidP="002F3330">
      <w:r w:rsidRPr="00B522E5">
        <w:t xml:space="preserve">The Welding Technology curriculum includes coursework in welding that is designed to prepare the student for various welding certifications. In addition, the degree offers coursework in some of the soft skilled and tangible areas of liberal arts. </w:t>
      </w:r>
      <w:r w:rsidR="00C44AB7">
        <w:t>This curriculum path takes advantage of affordable cost offerings and combines high school practical experience with college level classroom opportunities.</w:t>
      </w:r>
    </w:p>
    <w:p w14:paraId="3F871460" w14:textId="77777777" w:rsidR="00B522E5" w:rsidRDefault="00B522E5" w:rsidP="002F3330">
      <w:pPr>
        <w:rPr>
          <w:color w:val="000000" w:themeColor="text1"/>
        </w:rPr>
      </w:pPr>
    </w:p>
    <w:p w14:paraId="1ED7703A" w14:textId="77777777" w:rsidR="009E5D83" w:rsidRDefault="009E5D83" w:rsidP="00FF2CC6">
      <w:pPr>
        <w:pStyle w:val="Headline"/>
      </w:pPr>
      <w:r>
        <w:t>Careers</w:t>
      </w:r>
    </w:p>
    <w:p w14:paraId="60A89987" w14:textId="5718C949" w:rsidR="001E212B" w:rsidRDefault="001E212B" w:rsidP="00C5771E">
      <w:r>
        <w:t>Careers</w:t>
      </w:r>
      <w:r w:rsidR="002B4471">
        <w:t xml:space="preserve"> </w:t>
      </w:r>
      <w:r>
        <w:t>related to your program of study:</w:t>
      </w:r>
    </w:p>
    <w:p w14:paraId="25428243" w14:textId="77777777" w:rsidR="00E21207" w:rsidRDefault="00E21207" w:rsidP="00E21207">
      <w:r>
        <w:t>• Pipefitter</w:t>
      </w:r>
    </w:p>
    <w:p w14:paraId="038C0262" w14:textId="77777777" w:rsidR="00E21207" w:rsidRDefault="00E21207" w:rsidP="00E21207">
      <w:r>
        <w:t>• Production Manager</w:t>
      </w:r>
    </w:p>
    <w:p w14:paraId="2D442C5D" w14:textId="77777777" w:rsidR="00E21207" w:rsidRDefault="00E21207" w:rsidP="00E21207">
      <w:r>
        <w:t>• Welder</w:t>
      </w:r>
    </w:p>
    <w:p w14:paraId="2B66BF8E" w14:textId="77777777" w:rsidR="00E21207" w:rsidRDefault="00E21207" w:rsidP="00E21207">
      <w:r>
        <w:t>• Welding Manager</w:t>
      </w:r>
    </w:p>
    <w:p w14:paraId="1FCF8746" w14:textId="77777777" w:rsidR="00E21207" w:rsidRDefault="00E21207" w:rsidP="00E21207">
      <w:r>
        <w:t>• Welding Procurement</w:t>
      </w:r>
    </w:p>
    <w:p w14:paraId="7E70DF09" w14:textId="514EB74D" w:rsidR="001E5324" w:rsidRDefault="00E21207" w:rsidP="00E21207">
      <w:r>
        <w:t>• Welding Sales</w:t>
      </w:r>
    </w:p>
    <w:p w14:paraId="5ABA99A4" w14:textId="77777777" w:rsidR="00AE5103" w:rsidRDefault="00AE5103" w:rsidP="00D7778F">
      <w:pPr>
        <w:rPr>
          <w:color w:val="000000" w:themeColor="text1"/>
        </w:rPr>
      </w:pPr>
    </w:p>
    <w:p w14:paraId="02247EB7" w14:textId="064A6A54" w:rsidR="009D4291" w:rsidRDefault="00C44AB7" w:rsidP="00C44AB7">
      <w:pPr>
        <w:pStyle w:val="Headline"/>
      </w:pPr>
      <w:r>
        <w:t>*Articulation Agreement</w:t>
      </w:r>
    </w:p>
    <w:p w14:paraId="6FDDD02F" w14:textId="2F0C776B" w:rsidR="00C44AB7" w:rsidRDefault="00C44AB7" w:rsidP="00C44AB7">
      <w:pPr>
        <w:pStyle w:val="Headline"/>
        <w:rPr>
          <w:b w:val="0"/>
          <w:color w:val="auto"/>
          <w:sz w:val="20"/>
          <w:szCs w:val="24"/>
        </w:rPr>
      </w:pPr>
      <w:r w:rsidRPr="00C44AB7">
        <w:rPr>
          <w:b w:val="0"/>
          <w:color w:val="auto"/>
          <w:sz w:val="20"/>
          <w:szCs w:val="24"/>
        </w:rPr>
        <w:t xml:space="preserve">Students </w:t>
      </w:r>
      <w:r>
        <w:rPr>
          <w:b w:val="0"/>
          <w:color w:val="auto"/>
          <w:sz w:val="20"/>
          <w:szCs w:val="24"/>
        </w:rPr>
        <w:t xml:space="preserve">receive transfer credit with 85% or higher grade average </w:t>
      </w:r>
      <w:r w:rsidRPr="00F65F82">
        <w:rPr>
          <w:color w:val="auto"/>
          <w:sz w:val="20"/>
          <w:szCs w:val="24"/>
        </w:rPr>
        <w:t>if attending SUNY Niagara</w:t>
      </w:r>
      <w:r w:rsidR="00BD1A64">
        <w:rPr>
          <w:color w:val="auto"/>
          <w:sz w:val="20"/>
          <w:szCs w:val="24"/>
        </w:rPr>
        <w:t xml:space="preserve"> within two years of high school graduation</w:t>
      </w:r>
      <w:r w:rsidR="00F65F82" w:rsidRPr="00F65F82">
        <w:rPr>
          <w:color w:val="auto"/>
          <w:sz w:val="20"/>
          <w:szCs w:val="24"/>
        </w:rPr>
        <w:t>.</w:t>
      </w:r>
      <w:r w:rsidR="00F65F82">
        <w:rPr>
          <w:color w:val="auto"/>
          <w:sz w:val="20"/>
          <w:szCs w:val="24"/>
        </w:rPr>
        <w:t xml:space="preserve"> </w:t>
      </w:r>
      <w:r w:rsidR="00F65F82" w:rsidRPr="00F65F82">
        <w:rPr>
          <w:b w:val="0"/>
          <w:color w:val="auto"/>
          <w:sz w:val="20"/>
          <w:szCs w:val="24"/>
        </w:rPr>
        <w:t>No additional college cost required.</w:t>
      </w:r>
    </w:p>
    <w:p w14:paraId="0182DE6C" w14:textId="149B86EA" w:rsidR="00EA103C" w:rsidRDefault="00EA103C" w:rsidP="00C44AB7">
      <w:pPr>
        <w:pStyle w:val="Headline"/>
        <w:rPr>
          <w:b w:val="0"/>
          <w:color w:val="auto"/>
          <w:sz w:val="20"/>
          <w:szCs w:val="24"/>
        </w:rPr>
      </w:pPr>
    </w:p>
    <w:p w14:paraId="2D9382E5" w14:textId="14D0D525" w:rsidR="00EA103C" w:rsidRDefault="00EA103C" w:rsidP="00C44AB7">
      <w:pPr>
        <w:pStyle w:val="Headline"/>
      </w:pPr>
      <w:r w:rsidRPr="00EA103C">
        <w:t>** College Acceleration Program (CAP)</w:t>
      </w:r>
    </w:p>
    <w:p w14:paraId="2A8DA563" w14:textId="66D212D9" w:rsidR="00EA103C" w:rsidRPr="00EA103C" w:rsidRDefault="00EA103C" w:rsidP="00C44AB7">
      <w:pPr>
        <w:pStyle w:val="Headline"/>
        <w:rPr>
          <w:b w:val="0"/>
          <w:color w:val="auto"/>
          <w:sz w:val="20"/>
          <w:szCs w:val="24"/>
        </w:rPr>
      </w:pPr>
      <w:r w:rsidRPr="00EA103C">
        <w:rPr>
          <w:b w:val="0"/>
          <w:color w:val="auto"/>
          <w:sz w:val="20"/>
          <w:szCs w:val="24"/>
        </w:rPr>
        <w:t>Students</w:t>
      </w:r>
      <w:r>
        <w:rPr>
          <w:b w:val="0"/>
          <w:color w:val="auto"/>
          <w:sz w:val="20"/>
          <w:szCs w:val="24"/>
        </w:rPr>
        <w:t xml:space="preserve"> register and pay for SUNY Niagara college credit at a reduced rate in senior year. Students are responsible for registration and payment prior to the deadline.</w:t>
      </w:r>
    </w:p>
    <w:p w14:paraId="6F3A3F41" w14:textId="28999906" w:rsidR="00F65F82" w:rsidRDefault="00F65F82" w:rsidP="00C44AB7">
      <w:pPr>
        <w:pStyle w:val="Headline"/>
        <w:rPr>
          <w:b w:val="0"/>
          <w:color w:val="auto"/>
          <w:sz w:val="20"/>
          <w:szCs w:val="24"/>
        </w:rPr>
      </w:pPr>
    </w:p>
    <w:p w14:paraId="27905120" w14:textId="77777777" w:rsidR="00F65F82" w:rsidRPr="00F65F82" w:rsidRDefault="00F65F82" w:rsidP="00C44AB7">
      <w:pPr>
        <w:pStyle w:val="Headline"/>
        <w:rPr>
          <w:color w:val="auto"/>
          <w:sz w:val="20"/>
          <w:szCs w:val="24"/>
        </w:rPr>
      </w:pPr>
    </w:p>
    <w:p w14:paraId="5AAA38A8" w14:textId="77777777" w:rsidR="001E5324" w:rsidRDefault="001E5324" w:rsidP="00C5771E"/>
    <w:p w14:paraId="07D6A6E4" w14:textId="3ED9AF76" w:rsidR="00D56F10" w:rsidRPr="002B5E42" w:rsidRDefault="0078574F" w:rsidP="002B5E42">
      <w:pPr>
        <w:pStyle w:val="Headline"/>
      </w:pPr>
      <w:r w:rsidRPr="002B5E42">
        <w:br w:type="column"/>
      </w:r>
      <w:r w:rsidR="00D56F10" w:rsidRPr="002B5E42">
        <w:t>Program Requirements</w:t>
      </w:r>
    </w:p>
    <w:p w14:paraId="2B68257F" w14:textId="66B23364" w:rsidR="00FE69E7" w:rsidRDefault="00FE69E7" w:rsidP="008F4201">
      <w:pPr>
        <w:pStyle w:val="Semesters"/>
      </w:pPr>
    </w:p>
    <w:p w14:paraId="585EFFEF" w14:textId="71BEAEA2" w:rsidR="00FE69E7" w:rsidRPr="007C0845" w:rsidRDefault="00FE69E7" w:rsidP="00FE69E7">
      <w:pPr>
        <w:pStyle w:val="Semesters"/>
        <w:rPr>
          <w:sz w:val="20"/>
          <w:szCs w:val="20"/>
        </w:rPr>
      </w:pPr>
      <w:r w:rsidRPr="00747C46">
        <w:rPr>
          <w:szCs w:val="21"/>
        </w:rPr>
        <w:t>Junior Year of High School</w:t>
      </w:r>
      <w:r w:rsidRPr="007C0845">
        <w:rPr>
          <w:sz w:val="20"/>
          <w:szCs w:val="20"/>
        </w:rPr>
        <w:t xml:space="preserve">    </w:t>
      </w:r>
      <w:r w:rsidRPr="007C0845">
        <w:rPr>
          <w:sz w:val="20"/>
          <w:szCs w:val="20"/>
        </w:rPr>
        <w:tab/>
      </w:r>
      <w:r w:rsidRPr="007C0845">
        <w:rPr>
          <w:color w:val="000000" w:themeColor="text1"/>
          <w:sz w:val="20"/>
          <w:szCs w:val="20"/>
        </w:rPr>
        <w:t>Credits</w:t>
      </w:r>
    </w:p>
    <w:p w14:paraId="4F8D5322" w14:textId="5DA24112" w:rsidR="00FE69E7" w:rsidRPr="007C0845" w:rsidRDefault="009D4291" w:rsidP="00FE69E7">
      <w:pPr>
        <w:pStyle w:val="Courses"/>
        <w:rPr>
          <w:b/>
          <w:szCs w:val="20"/>
        </w:rPr>
      </w:pPr>
      <w:r w:rsidRPr="007C0845">
        <w:rPr>
          <w:b/>
          <w:szCs w:val="20"/>
        </w:rPr>
        <w:t>*</w:t>
      </w:r>
      <w:r w:rsidR="00FE69E7" w:rsidRPr="007C0845">
        <w:rPr>
          <w:b/>
          <w:szCs w:val="20"/>
        </w:rPr>
        <w:t>WLD 110/L - Electrical Arc Welding Process w/ Lab</w:t>
      </w:r>
      <w:r w:rsidR="00FE69E7" w:rsidRPr="007C0845">
        <w:rPr>
          <w:b/>
          <w:szCs w:val="20"/>
        </w:rPr>
        <w:tab/>
        <w:t>4</w:t>
      </w:r>
    </w:p>
    <w:p w14:paraId="7BBB1AFC" w14:textId="34A7384A" w:rsidR="00FE69E7" w:rsidRPr="007C0845" w:rsidRDefault="009D4291" w:rsidP="00FE69E7">
      <w:pPr>
        <w:pStyle w:val="Courses"/>
        <w:rPr>
          <w:b/>
          <w:szCs w:val="20"/>
        </w:rPr>
      </w:pPr>
      <w:r w:rsidRPr="007C0845">
        <w:rPr>
          <w:b/>
          <w:szCs w:val="20"/>
        </w:rPr>
        <w:t>*</w:t>
      </w:r>
      <w:r w:rsidR="00FE69E7" w:rsidRPr="007C0845">
        <w:rPr>
          <w:b/>
          <w:szCs w:val="20"/>
        </w:rPr>
        <w:t>WLD 120/L - Thermal Cutting w/ Lab</w:t>
      </w:r>
      <w:r w:rsidR="00FE69E7" w:rsidRPr="007C0845">
        <w:rPr>
          <w:b/>
          <w:szCs w:val="20"/>
        </w:rPr>
        <w:tab/>
        <w:t>2</w:t>
      </w:r>
    </w:p>
    <w:p w14:paraId="54073B5E" w14:textId="0E27462D" w:rsidR="00FE69E7" w:rsidRPr="007C0845" w:rsidRDefault="009D4291" w:rsidP="00FE69E7">
      <w:pPr>
        <w:pStyle w:val="Courses"/>
        <w:rPr>
          <w:b/>
          <w:szCs w:val="20"/>
        </w:rPr>
      </w:pPr>
      <w:r w:rsidRPr="007C0845">
        <w:rPr>
          <w:b/>
          <w:szCs w:val="20"/>
        </w:rPr>
        <w:t>*</w:t>
      </w:r>
      <w:r w:rsidR="00FE69E7" w:rsidRPr="007C0845">
        <w:rPr>
          <w:b/>
          <w:szCs w:val="20"/>
        </w:rPr>
        <w:t>WLD 130/L - Welding Safety - OSHA w/ Lab</w:t>
      </w:r>
      <w:r w:rsidR="00FE69E7" w:rsidRPr="007C0845">
        <w:rPr>
          <w:b/>
          <w:szCs w:val="20"/>
        </w:rPr>
        <w:tab/>
        <w:t>2</w:t>
      </w:r>
    </w:p>
    <w:p w14:paraId="347D6EE0" w14:textId="13BBF747" w:rsidR="00FE69E7" w:rsidRPr="007C0845" w:rsidRDefault="009D4291" w:rsidP="00FE69E7">
      <w:pPr>
        <w:pStyle w:val="Courses"/>
        <w:rPr>
          <w:b/>
          <w:szCs w:val="20"/>
        </w:rPr>
      </w:pPr>
      <w:r w:rsidRPr="007C0845">
        <w:rPr>
          <w:b/>
          <w:szCs w:val="20"/>
        </w:rPr>
        <w:t>*</w:t>
      </w:r>
      <w:r w:rsidR="00FE69E7" w:rsidRPr="007C0845">
        <w:rPr>
          <w:b/>
          <w:szCs w:val="20"/>
        </w:rPr>
        <w:t>WLD 140/L - Gas Metal Arc Welding Processes w/ Lab</w:t>
      </w:r>
      <w:r w:rsidR="00FE69E7" w:rsidRPr="007C0845">
        <w:rPr>
          <w:b/>
          <w:szCs w:val="20"/>
        </w:rPr>
        <w:tab/>
        <w:t>2</w:t>
      </w:r>
    </w:p>
    <w:p w14:paraId="4B13462A" w14:textId="2D0A2AD9" w:rsidR="00FE69E7" w:rsidRPr="007C0845" w:rsidRDefault="009D4291" w:rsidP="00FE69E7">
      <w:pPr>
        <w:pStyle w:val="Courses"/>
        <w:rPr>
          <w:b/>
          <w:szCs w:val="20"/>
        </w:rPr>
      </w:pPr>
      <w:r w:rsidRPr="007C0845">
        <w:rPr>
          <w:b/>
          <w:szCs w:val="20"/>
        </w:rPr>
        <w:t>*</w:t>
      </w:r>
      <w:r w:rsidR="00FE69E7" w:rsidRPr="007C0845">
        <w:rPr>
          <w:b/>
          <w:szCs w:val="20"/>
        </w:rPr>
        <w:t xml:space="preserve">WLD 150 - Welding Metallurgy </w:t>
      </w:r>
      <w:r w:rsidR="00FE69E7" w:rsidRPr="007C0845">
        <w:rPr>
          <w:b/>
          <w:szCs w:val="20"/>
        </w:rPr>
        <w:tab/>
        <w:t>3</w:t>
      </w:r>
    </w:p>
    <w:p w14:paraId="7ED80532" w14:textId="04299AC9" w:rsidR="00A54AC2" w:rsidRPr="007C0845" w:rsidRDefault="00A54AC2" w:rsidP="00A54AC2">
      <w:pPr>
        <w:pStyle w:val="Total"/>
        <w:rPr>
          <w:szCs w:val="20"/>
        </w:rPr>
      </w:pPr>
      <w:r w:rsidRPr="007C0845">
        <w:rPr>
          <w:szCs w:val="20"/>
        </w:rPr>
        <w:t xml:space="preserve">Total Credit Hours: </w:t>
      </w:r>
      <w:r w:rsidRPr="007C0845">
        <w:rPr>
          <w:szCs w:val="20"/>
        </w:rPr>
        <w:tab/>
        <w:t>13 Cr.</w:t>
      </w:r>
    </w:p>
    <w:p w14:paraId="1263198E" w14:textId="77777777" w:rsidR="00A54AC2" w:rsidRPr="007C0845" w:rsidRDefault="00A54AC2" w:rsidP="00FE69E7">
      <w:pPr>
        <w:pStyle w:val="Courses"/>
        <w:rPr>
          <w:szCs w:val="20"/>
        </w:rPr>
      </w:pPr>
    </w:p>
    <w:p w14:paraId="308F2987" w14:textId="77777777" w:rsidR="00FE69E7" w:rsidRPr="00747C46" w:rsidRDefault="00FE69E7" w:rsidP="00FE69E7">
      <w:pPr>
        <w:pStyle w:val="Semesters"/>
        <w:rPr>
          <w:szCs w:val="21"/>
        </w:rPr>
      </w:pPr>
      <w:r w:rsidRPr="00747C46">
        <w:rPr>
          <w:szCs w:val="21"/>
        </w:rPr>
        <w:t xml:space="preserve">Senior Year of High School    </w:t>
      </w:r>
    </w:p>
    <w:p w14:paraId="7F390079" w14:textId="5F7A7F00" w:rsidR="00FE69E7" w:rsidRPr="007C0845" w:rsidRDefault="002035E0" w:rsidP="00FE69E7">
      <w:pPr>
        <w:pStyle w:val="Courses"/>
        <w:rPr>
          <w:b/>
          <w:szCs w:val="20"/>
        </w:rPr>
      </w:pPr>
      <w:r w:rsidRPr="007C0845">
        <w:rPr>
          <w:b/>
          <w:szCs w:val="20"/>
        </w:rPr>
        <w:t>**</w:t>
      </w:r>
      <w:r w:rsidR="00FE69E7" w:rsidRPr="007C0845">
        <w:rPr>
          <w:b/>
          <w:szCs w:val="20"/>
        </w:rPr>
        <w:t xml:space="preserve">WLD 210/L - </w:t>
      </w:r>
      <w:proofErr w:type="spellStart"/>
      <w:r w:rsidR="00FE69E7" w:rsidRPr="007C0845">
        <w:rPr>
          <w:b/>
          <w:szCs w:val="20"/>
        </w:rPr>
        <w:t>Tig</w:t>
      </w:r>
      <w:proofErr w:type="spellEnd"/>
      <w:r w:rsidR="00FE69E7" w:rsidRPr="007C0845">
        <w:rPr>
          <w:b/>
          <w:szCs w:val="20"/>
        </w:rPr>
        <w:t xml:space="preserve"> Welding Processes w/ Lab</w:t>
      </w:r>
      <w:r w:rsidR="00FE69E7" w:rsidRPr="007C0845">
        <w:rPr>
          <w:b/>
          <w:szCs w:val="20"/>
        </w:rPr>
        <w:tab/>
        <w:t>3</w:t>
      </w:r>
    </w:p>
    <w:p w14:paraId="48D41964" w14:textId="00B38220" w:rsidR="00FE69E7" w:rsidRPr="007C0845" w:rsidRDefault="002035E0" w:rsidP="00FE69E7">
      <w:pPr>
        <w:pStyle w:val="Courses"/>
        <w:rPr>
          <w:b/>
          <w:szCs w:val="20"/>
        </w:rPr>
      </w:pPr>
      <w:r w:rsidRPr="007C0845">
        <w:rPr>
          <w:b/>
          <w:szCs w:val="20"/>
        </w:rPr>
        <w:t>**</w:t>
      </w:r>
      <w:r w:rsidR="00FE69E7" w:rsidRPr="007C0845">
        <w:rPr>
          <w:b/>
          <w:szCs w:val="20"/>
        </w:rPr>
        <w:t>WLD 220/L - Metal Fabrication w/ Lab</w:t>
      </w:r>
      <w:r w:rsidR="00FE69E7" w:rsidRPr="007C0845">
        <w:rPr>
          <w:b/>
          <w:szCs w:val="20"/>
        </w:rPr>
        <w:tab/>
        <w:t>2</w:t>
      </w:r>
    </w:p>
    <w:p w14:paraId="0BDEFFDA" w14:textId="0A30E734" w:rsidR="00FE69E7" w:rsidRPr="007C0845" w:rsidRDefault="002035E0" w:rsidP="00FE69E7">
      <w:pPr>
        <w:rPr>
          <w:b/>
          <w:szCs w:val="20"/>
        </w:rPr>
      </w:pPr>
      <w:r w:rsidRPr="007C0845">
        <w:rPr>
          <w:b/>
          <w:szCs w:val="20"/>
        </w:rPr>
        <w:t>**</w:t>
      </w:r>
      <w:r w:rsidR="00FE69E7" w:rsidRPr="007C0845">
        <w:rPr>
          <w:b/>
          <w:szCs w:val="20"/>
        </w:rPr>
        <w:t>WLD 230/L</w:t>
      </w:r>
      <w:r w:rsidRPr="007C0845">
        <w:rPr>
          <w:b/>
          <w:szCs w:val="20"/>
        </w:rPr>
        <w:t xml:space="preserve"> - Welding Inspections &amp;</w:t>
      </w:r>
      <w:r w:rsidR="00FE69E7" w:rsidRPr="007C0845">
        <w:rPr>
          <w:b/>
          <w:szCs w:val="20"/>
        </w:rPr>
        <w:t xml:space="preserve"> Quality Control w/ Lab  </w:t>
      </w:r>
      <w:r w:rsidRPr="007C0845">
        <w:rPr>
          <w:b/>
          <w:szCs w:val="20"/>
        </w:rPr>
        <w:t xml:space="preserve"> </w:t>
      </w:r>
      <w:r w:rsidRPr="007C0845">
        <w:rPr>
          <w:b/>
          <w:szCs w:val="20"/>
        </w:rPr>
        <w:tab/>
      </w:r>
      <w:r w:rsidRPr="007C0845">
        <w:rPr>
          <w:b/>
          <w:szCs w:val="20"/>
        </w:rPr>
        <w:tab/>
        <w:t xml:space="preserve">           </w:t>
      </w:r>
      <w:r w:rsidR="00FE69E7" w:rsidRPr="007C0845">
        <w:rPr>
          <w:b/>
          <w:szCs w:val="20"/>
        </w:rPr>
        <w:t>2</w:t>
      </w:r>
    </w:p>
    <w:p w14:paraId="1FF8E368" w14:textId="2789230A" w:rsidR="00FE69E7" w:rsidRPr="007C0845" w:rsidRDefault="002035E0" w:rsidP="00FE69E7">
      <w:pPr>
        <w:pStyle w:val="Courses"/>
        <w:rPr>
          <w:b/>
          <w:szCs w:val="20"/>
        </w:rPr>
      </w:pPr>
      <w:r w:rsidRPr="007C0845">
        <w:rPr>
          <w:b/>
          <w:szCs w:val="20"/>
        </w:rPr>
        <w:t>**</w:t>
      </w:r>
      <w:r w:rsidR="00FE69E7" w:rsidRPr="007C0845">
        <w:rPr>
          <w:b/>
          <w:szCs w:val="20"/>
        </w:rPr>
        <w:t>WLD 260/L - Capstone Project w/ Lab</w:t>
      </w:r>
      <w:r w:rsidR="00FE69E7" w:rsidRPr="007C0845">
        <w:rPr>
          <w:b/>
          <w:szCs w:val="20"/>
        </w:rPr>
        <w:tab/>
        <w:t>2</w:t>
      </w:r>
    </w:p>
    <w:p w14:paraId="3BEB7E62" w14:textId="51507418" w:rsidR="00A54AC2" w:rsidRPr="007C0845" w:rsidRDefault="007C0845" w:rsidP="00A54AC2">
      <w:pPr>
        <w:pStyle w:val="Total"/>
        <w:rPr>
          <w:szCs w:val="20"/>
        </w:rPr>
      </w:pPr>
      <w:r w:rsidRPr="007C0845">
        <w:rPr>
          <w:szCs w:val="20"/>
        </w:rPr>
        <w:t xml:space="preserve">Total Credit Hours: </w:t>
      </w:r>
      <w:r w:rsidRPr="007C0845">
        <w:rPr>
          <w:szCs w:val="20"/>
        </w:rPr>
        <w:tab/>
        <w:t>9</w:t>
      </w:r>
      <w:r w:rsidR="00A54AC2" w:rsidRPr="007C0845">
        <w:rPr>
          <w:szCs w:val="20"/>
        </w:rPr>
        <w:t xml:space="preserve"> Cr.</w:t>
      </w:r>
    </w:p>
    <w:p w14:paraId="3F694A5C" w14:textId="77777777" w:rsidR="00FE69E7" w:rsidRPr="007C0845" w:rsidRDefault="00FE69E7" w:rsidP="008F4201">
      <w:pPr>
        <w:pStyle w:val="Semesters"/>
        <w:rPr>
          <w:sz w:val="20"/>
          <w:szCs w:val="20"/>
        </w:rPr>
      </w:pPr>
    </w:p>
    <w:p w14:paraId="692109E7" w14:textId="56FCB2CB" w:rsidR="00D7778F" w:rsidRPr="007C0845" w:rsidRDefault="007C0845" w:rsidP="008F4201">
      <w:pPr>
        <w:pStyle w:val="Semesters"/>
        <w:rPr>
          <w:sz w:val="20"/>
          <w:szCs w:val="20"/>
        </w:rPr>
      </w:pPr>
      <w:r w:rsidRPr="00747C46">
        <w:rPr>
          <w:szCs w:val="21"/>
        </w:rPr>
        <w:t>Fall</w:t>
      </w:r>
      <w:r w:rsidR="00D56F10" w:rsidRPr="00747C46">
        <w:rPr>
          <w:szCs w:val="21"/>
        </w:rPr>
        <w:t xml:space="preserve"> Semester</w:t>
      </w:r>
      <w:r w:rsidR="009F7B76" w:rsidRPr="007C0845">
        <w:rPr>
          <w:sz w:val="20"/>
          <w:szCs w:val="20"/>
        </w:rPr>
        <w:tab/>
      </w:r>
      <w:r w:rsidR="009F7B76" w:rsidRPr="007C0845">
        <w:rPr>
          <w:sz w:val="20"/>
          <w:szCs w:val="20"/>
        </w:rPr>
        <w:tab/>
      </w:r>
    </w:p>
    <w:p w14:paraId="41B5887A" w14:textId="674CF387" w:rsidR="0063328F" w:rsidRPr="007C0845" w:rsidRDefault="0063328F" w:rsidP="0063328F">
      <w:pPr>
        <w:pStyle w:val="Courses"/>
        <w:rPr>
          <w:szCs w:val="20"/>
        </w:rPr>
      </w:pPr>
      <w:r w:rsidRPr="007C0845">
        <w:rPr>
          <w:szCs w:val="20"/>
        </w:rPr>
        <w:t xml:space="preserve">TEC 105 - Basic Skills for Technology </w:t>
      </w:r>
      <w:r w:rsidRPr="007C0845">
        <w:rPr>
          <w:szCs w:val="20"/>
        </w:rPr>
        <w:tab/>
        <w:t>3</w:t>
      </w:r>
    </w:p>
    <w:p w14:paraId="6C4194A6" w14:textId="45E26D0A" w:rsidR="0063328F" w:rsidRPr="007C0845" w:rsidRDefault="0063328F" w:rsidP="0063328F">
      <w:pPr>
        <w:pStyle w:val="Courses"/>
        <w:rPr>
          <w:szCs w:val="20"/>
        </w:rPr>
      </w:pPr>
      <w:r w:rsidRPr="007C0845">
        <w:rPr>
          <w:szCs w:val="20"/>
        </w:rPr>
        <w:t xml:space="preserve">WLD 100 - Introduction to Welding and Blueprints </w:t>
      </w:r>
      <w:r w:rsidRPr="007C0845">
        <w:rPr>
          <w:szCs w:val="20"/>
        </w:rPr>
        <w:tab/>
        <w:t>3</w:t>
      </w:r>
    </w:p>
    <w:p w14:paraId="7E715B8A" w14:textId="77777777" w:rsidR="002D140B" w:rsidRPr="007C0845" w:rsidRDefault="002D140B" w:rsidP="002D140B">
      <w:pPr>
        <w:pStyle w:val="Courses"/>
        <w:rPr>
          <w:szCs w:val="20"/>
        </w:rPr>
      </w:pPr>
      <w:r w:rsidRPr="007C0845">
        <w:rPr>
          <w:szCs w:val="20"/>
        </w:rPr>
        <w:t xml:space="preserve">MET 125 - Processes </w:t>
      </w:r>
      <w:r w:rsidRPr="007C0845">
        <w:rPr>
          <w:szCs w:val="20"/>
        </w:rPr>
        <w:tab/>
        <w:t>3</w:t>
      </w:r>
    </w:p>
    <w:p w14:paraId="533841CD" w14:textId="77777777" w:rsidR="002D140B" w:rsidRPr="007C0845" w:rsidRDefault="002D140B" w:rsidP="002D140B">
      <w:pPr>
        <w:pStyle w:val="Courses"/>
        <w:rPr>
          <w:szCs w:val="20"/>
        </w:rPr>
      </w:pPr>
      <w:r w:rsidRPr="007C0845">
        <w:rPr>
          <w:szCs w:val="20"/>
        </w:rPr>
        <w:t xml:space="preserve">CHE 100 - Fundamentals of Chemistry </w:t>
      </w:r>
      <w:r w:rsidRPr="007C0845">
        <w:rPr>
          <w:szCs w:val="20"/>
        </w:rPr>
        <w:tab/>
        <w:t>3</w:t>
      </w:r>
    </w:p>
    <w:p w14:paraId="3041324F" w14:textId="7EFFDD77" w:rsidR="002D140B" w:rsidRDefault="002D140B" w:rsidP="002D140B">
      <w:pPr>
        <w:pStyle w:val="Courses"/>
        <w:rPr>
          <w:szCs w:val="20"/>
        </w:rPr>
      </w:pPr>
      <w:r w:rsidRPr="007C0845">
        <w:rPr>
          <w:szCs w:val="20"/>
        </w:rPr>
        <w:t xml:space="preserve">CHE 101L - Fundamentals of Chemistry Lab </w:t>
      </w:r>
      <w:r w:rsidRPr="007C0845">
        <w:rPr>
          <w:szCs w:val="20"/>
        </w:rPr>
        <w:tab/>
        <w:t>1</w:t>
      </w:r>
    </w:p>
    <w:p w14:paraId="071F3B15" w14:textId="34FE72FB" w:rsidR="007C0845" w:rsidRPr="007C0845" w:rsidRDefault="00CA5B0E" w:rsidP="007C0845">
      <w:pPr>
        <w:pStyle w:val="Courses"/>
        <w:rPr>
          <w:szCs w:val="20"/>
        </w:rPr>
      </w:pPr>
      <w:r>
        <w:rPr>
          <w:szCs w:val="20"/>
        </w:rPr>
        <w:t>__</w:t>
      </w:r>
      <w:proofErr w:type="gramStart"/>
      <w:r>
        <w:rPr>
          <w:szCs w:val="20"/>
        </w:rPr>
        <w:t>_  _</w:t>
      </w:r>
      <w:proofErr w:type="gramEnd"/>
      <w:r>
        <w:rPr>
          <w:szCs w:val="20"/>
        </w:rPr>
        <w:t xml:space="preserve">__ - </w:t>
      </w:r>
      <w:r w:rsidR="007C0845" w:rsidRPr="007C0845">
        <w:rPr>
          <w:szCs w:val="20"/>
        </w:rPr>
        <w:t xml:space="preserve">Health/Physical Education elective </w:t>
      </w:r>
      <w:r w:rsidR="007C0845" w:rsidRPr="007C0845">
        <w:rPr>
          <w:szCs w:val="20"/>
        </w:rPr>
        <w:tab/>
        <w:t>1</w:t>
      </w:r>
    </w:p>
    <w:p w14:paraId="2B8EB559" w14:textId="7EA253BD" w:rsidR="007C0845" w:rsidRPr="007C0845" w:rsidRDefault="007C0845" w:rsidP="002D140B">
      <w:pPr>
        <w:pStyle w:val="Courses"/>
        <w:rPr>
          <w:szCs w:val="20"/>
        </w:rPr>
      </w:pPr>
      <w:r w:rsidRPr="007C0845">
        <w:rPr>
          <w:szCs w:val="20"/>
        </w:rPr>
        <w:t>WLD 240/L</w:t>
      </w:r>
      <w:r w:rsidR="00A41138">
        <w:rPr>
          <w:szCs w:val="20"/>
        </w:rPr>
        <w:t xml:space="preserve"> </w:t>
      </w:r>
      <w:r w:rsidR="00CA5B0E">
        <w:rPr>
          <w:szCs w:val="20"/>
        </w:rPr>
        <w:t>–</w:t>
      </w:r>
      <w:r w:rsidR="00A41138">
        <w:rPr>
          <w:szCs w:val="20"/>
        </w:rPr>
        <w:t xml:space="preserve"> </w:t>
      </w:r>
      <w:r w:rsidR="00CA5B0E">
        <w:rPr>
          <w:szCs w:val="20"/>
        </w:rPr>
        <w:t>Advanced Electric Arc Welding Process</w:t>
      </w:r>
      <w:r w:rsidRPr="007C0845">
        <w:rPr>
          <w:szCs w:val="20"/>
        </w:rPr>
        <w:tab/>
        <w:t>4</w:t>
      </w:r>
    </w:p>
    <w:p w14:paraId="7430DC13" w14:textId="74F7A729" w:rsidR="0063382F" w:rsidRPr="007C0845" w:rsidRDefault="0063382F" w:rsidP="0063328F">
      <w:pPr>
        <w:pStyle w:val="Total"/>
        <w:rPr>
          <w:szCs w:val="20"/>
        </w:rPr>
      </w:pPr>
      <w:r w:rsidRPr="007C0845">
        <w:rPr>
          <w:szCs w:val="20"/>
        </w:rPr>
        <w:t xml:space="preserve">Total Credit Hours: </w:t>
      </w:r>
      <w:r w:rsidR="00F56E92" w:rsidRPr="007C0845">
        <w:rPr>
          <w:szCs w:val="20"/>
        </w:rPr>
        <w:tab/>
      </w:r>
      <w:r w:rsidRPr="007C0845">
        <w:rPr>
          <w:szCs w:val="20"/>
        </w:rPr>
        <w:t>1</w:t>
      </w:r>
      <w:r w:rsidR="007C0845">
        <w:rPr>
          <w:szCs w:val="20"/>
        </w:rPr>
        <w:t>8</w:t>
      </w:r>
      <w:r w:rsidR="00CD6670" w:rsidRPr="007C0845">
        <w:rPr>
          <w:szCs w:val="20"/>
        </w:rPr>
        <w:t xml:space="preserve"> Cr.</w:t>
      </w:r>
    </w:p>
    <w:p w14:paraId="25F801A2" w14:textId="5CE51B6F" w:rsidR="007C0845" w:rsidRDefault="007C0845" w:rsidP="0063328F">
      <w:pPr>
        <w:pStyle w:val="Total"/>
        <w:rPr>
          <w:szCs w:val="20"/>
        </w:rPr>
      </w:pPr>
    </w:p>
    <w:p w14:paraId="5C5A4D69" w14:textId="489180D7" w:rsidR="007C0845" w:rsidRPr="00747C46" w:rsidRDefault="007C0845" w:rsidP="007C0845">
      <w:pPr>
        <w:pStyle w:val="Semesters"/>
        <w:rPr>
          <w:szCs w:val="21"/>
        </w:rPr>
      </w:pPr>
      <w:r w:rsidRPr="00747C46">
        <w:rPr>
          <w:szCs w:val="21"/>
        </w:rPr>
        <w:t>Winter</w:t>
      </w:r>
      <w:r w:rsidRPr="00747C46">
        <w:rPr>
          <w:szCs w:val="21"/>
        </w:rPr>
        <w:t xml:space="preserve"> Semester     </w:t>
      </w:r>
    </w:p>
    <w:p w14:paraId="0F75125E" w14:textId="77777777" w:rsidR="005B2323" w:rsidRPr="007C0845" w:rsidRDefault="005B2323" w:rsidP="005B2323">
      <w:pPr>
        <w:pStyle w:val="Courses"/>
        <w:rPr>
          <w:szCs w:val="20"/>
        </w:rPr>
      </w:pPr>
      <w:r w:rsidRPr="007C0845">
        <w:rPr>
          <w:szCs w:val="20"/>
        </w:rPr>
        <w:t>__</w:t>
      </w:r>
      <w:proofErr w:type="gramStart"/>
      <w:r w:rsidRPr="007C0845">
        <w:rPr>
          <w:szCs w:val="20"/>
        </w:rPr>
        <w:t>_  _</w:t>
      </w:r>
      <w:proofErr w:type="gramEnd"/>
      <w:r w:rsidRPr="007C0845">
        <w:rPr>
          <w:szCs w:val="20"/>
        </w:rPr>
        <w:t>__ - Diversity: Equity, Inclusion &amp; Social Justice General Education elective that also fulfills a Liberal Arts elective</w:t>
      </w:r>
      <w:r w:rsidRPr="007C0845">
        <w:rPr>
          <w:szCs w:val="20"/>
        </w:rPr>
        <w:tab/>
        <w:t>3</w:t>
      </w:r>
    </w:p>
    <w:p w14:paraId="62BF7155" w14:textId="1E51420A" w:rsidR="007C0845" w:rsidRPr="007C0845" w:rsidRDefault="007C0845" w:rsidP="007C0845">
      <w:pPr>
        <w:pStyle w:val="Total"/>
        <w:rPr>
          <w:szCs w:val="20"/>
        </w:rPr>
      </w:pPr>
      <w:r w:rsidRPr="007C0845">
        <w:rPr>
          <w:szCs w:val="20"/>
        </w:rPr>
        <w:t xml:space="preserve">Total Credit Hours: </w:t>
      </w:r>
      <w:r w:rsidRPr="007C0845">
        <w:rPr>
          <w:szCs w:val="20"/>
        </w:rPr>
        <w:tab/>
        <w:t>3</w:t>
      </w:r>
      <w:r w:rsidRPr="007C0845">
        <w:rPr>
          <w:szCs w:val="20"/>
        </w:rPr>
        <w:t xml:space="preserve"> Cr.</w:t>
      </w:r>
    </w:p>
    <w:p w14:paraId="20AECE6D" w14:textId="77777777" w:rsidR="007C0845" w:rsidRPr="007C0845" w:rsidRDefault="007C0845" w:rsidP="0063328F">
      <w:pPr>
        <w:pStyle w:val="Total"/>
        <w:rPr>
          <w:szCs w:val="20"/>
        </w:rPr>
      </w:pPr>
    </w:p>
    <w:p w14:paraId="3BB76436" w14:textId="304BF06F" w:rsidR="00D7778F" w:rsidRPr="00747C46" w:rsidRDefault="007C0845" w:rsidP="00695195">
      <w:pPr>
        <w:pStyle w:val="Semesters"/>
        <w:rPr>
          <w:szCs w:val="21"/>
        </w:rPr>
      </w:pPr>
      <w:bookmarkStart w:id="0" w:name="_GoBack"/>
      <w:r w:rsidRPr="00747C46">
        <w:rPr>
          <w:szCs w:val="21"/>
        </w:rPr>
        <w:t>Spring</w:t>
      </w:r>
      <w:r w:rsidR="00D7778F" w:rsidRPr="00747C46">
        <w:rPr>
          <w:szCs w:val="21"/>
        </w:rPr>
        <w:t xml:space="preserve"> Semester     </w:t>
      </w:r>
    </w:p>
    <w:bookmarkEnd w:id="0"/>
    <w:p w14:paraId="688B9A47" w14:textId="6F9B978F" w:rsidR="00AC3328" w:rsidRPr="007C0845" w:rsidRDefault="00AC3328" w:rsidP="00AC3328">
      <w:pPr>
        <w:pStyle w:val="Courses"/>
        <w:rPr>
          <w:szCs w:val="20"/>
        </w:rPr>
      </w:pPr>
      <w:r w:rsidRPr="007C0845">
        <w:rPr>
          <w:szCs w:val="20"/>
        </w:rPr>
        <w:t xml:space="preserve">MAT 110 - Intermediate Algebra </w:t>
      </w:r>
      <w:r w:rsidRPr="007C0845">
        <w:rPr>
          <w:szCs w:val="20"/>
        </w:rPr>
        <w:tab/>
        <w:t>4</w:t>
      </w:r>
    </w:p>
    <w:p w14:paraId="7E410C39" w14:textId="121F63BA" w:rsidR="00AC3328" w:rsidRDefault="00AC3328" w:rsidP="00AC3328">
      <w:pPr>
        <w:pStyle w:val="Courses"/>
        <w:rPr>
          <w:szCs w:val="20"/>
        </w:rPr>
      </w:pPr>
      <w:r w:rsidRPr="007C0845">
        <w:rPr>
          <w:szCs w:val="20"/>
        </w:rPr>
        <w:t xml:space="preserve">TEC 110 - Introduction to Technical Calculations </w:t>
      </w:r>
      <w:r w:rsidRPr="007C0845">
        <w:rPr>
          <w:szCs w:val="20"/>
        </w:rPr>
        <w:tab/>
        <w:t>1</w:t>
      </w:r>
    </w:p>
    <w:p w14:paraId="40BEB286" w14:textId="77777777" w:rsidR="005B2323" w:rsidRPr="007C0845" w:rsidRDefault="005B2323" w:rsidP="005B2323">
      <w:pPr>
        <w:pStyle w:val="Courses"/>
        <w:rPr>
          <w:szCs w:val="20"/>
        </w:rPr>
      </w:pPr>
      <w:r w:rsidRPr="007C0845">
        <w:rPr>
          <w:szCs w:val="20"/>
        </w:rPr>
        <w:t xml:space="preserve">ENG 101 - Writing I </w:t>
      </w:r>
      <w:r w:rsidRPr="007C0845">
        <w:rPr>
          <w:szCs w:val="20"/>
        </w:rPr>
        <w:tab/>
        <w:t>3</w:t>
      </w:r>
    </w:p>
    <w:p w14:paraId="4CDC47D9" w14:textId="77777777" w:rsidR="00D1366A" w:rsidRPr="007C0845" w:rsidRDefault="00D1366A" w:rsidP="00D1366A">
      <w:pPr>
        <w:pStyle w:val="Courses"/>
        <w:rPr>
          <w:szCs w:val="20"/>
        </w:rPr>
      </w:pPr>
      <w:r w:rsidRPr="007C0845">
        <w:rPr>
          <w:szCs w:val="20"/>
        </w:rPr>
        <w:t>__</w:t>
      </w:r>
      <w:proofErr w:type="gramStart"/>
      <w:r w:rsidRPr="007C0845">
        <w:rPr>
          <w:szCs w:val="20"/>
        </w:rPr>
        <w:t>_  _</w:t>
      </w:r>
      <w:proofErr w:type="gramEnd"/>
      <w:r w:rsidRPr="007C0845">
        <w:rPr>
          <w:szCs w:val="20"/>
        </w:rPr>
        <w:t>__ - Communication – Oral General Education approved elective</w:t>
      </w:r>
      <w:r w:rsidRPr="007C0845">
        <w:rPr>
          <w:szCs w:val="20"/>
        </w:rPr>
        <w:tab/>
        <w:t>3</w:t>
      </w:r>
    </w:p>
    <w:p w14:paraId="2F55ED38" w14:textId="0F6C5E20" w:rsidR="002D140B" w:rsidRPr="007C0845" w:rsidRDefault="002D140B" w:rsidP="002D140B">
      <w:pPr>
        <w:pStyle w:val="Courses"/>
        <w:rPr>
          <w:szCs w:val="20"/>
        </w:rPr>
      </w:pPr>
      <w:r w:rsidRPr="007C0845">
        <w:rPr>
          <w:szCs w:val="20"/>
        </w:rPr>
        <w:t xml:space="preserve">ECO 102 - Microeconomics </w:t>
      </w:r>
      <w:r w:rsidRPr="007C0845">
        <w:rPr>
          <w:szCs w:val="20"/>
        </w:rPr>
        <w:tab/>
        <w:t>3</w:t>
      </w:r>
    </w:p>
    <w:p w14:paraId="2F15E121" w14:textId="27135F85" w:rsidR="007C0845" w:rsidRPr="007C0845" w:rsidRDefault="007C0845" w:rsidP="009F3059">
      <w:pPr>
        <w:pStyle w:val="Courses"/>
        <w:rPr>
          <w:szCs w:val="20"/>
        </w:rPr>
      </w:pPr>
      <w:r w:rsidRPr="007C0845">
        <w:rPr>
          <w:szCs w:val="20"/>
        </w:rPr>
        <w:t>WLD 250/L - Welding Certification w/ Lab</w:t>
      </w:r>
      <w:r w:rsidRPr="007C0845">
        <w:rPr>
          <w:szCs w:val="20"/>
        </w:rPr>
        <w:tab/>
        <w:t>4</w:t>
      </w:r>
    </w:p>
    <w:p w14:paraId="3539F857" w14:textId="1C9119F2" w:rsidR="008F6484" w:rsidRPr="007C0845" w:rsidRDefault="00677D92" w:rsidP="009D4291">
      <w:pPr>
        <w:pStyle w:val="Total"/>
        <w:rPr>
          <w:szCs w:val="20"/>
        </w:rPr>
      </w:pPr>
      <w:r w:rsidRPr="007C0845">
        <w:rPr>
          <w:szCs w:val="20"/>
        </w:rPr>
        <w:t xml:space="preserve">Total Credit Hours: </w:t>
      </w:r>
      <w:r w:rsidRPr="007C0845">
        <w:rPr>
          <w:szCs w:val="20"/>
        </w:rPr>
        <w:tab/>
        <w:t>1</w:t>
      </w:r>
      <w:r w:rsidR="007C0845">
        <w:rPr>
          <w:szCs w:val="20"/>
        </w:rPr>
        <w:t>8</w:t>
      </w:r>
      <w:r w:rsidR="00CD6670" w:rsidRPr="007C0845">
        <w:rPr>
          <w:szCs w:val="20"/>
        </w:rPr>
        <w:t xml:space="preserve"> Cr.</w:t>
      </w:r>
    </w:p>
    <w:p w14:paraId="78AF2815" w14:textId="77777777" w:rsidR="007C0845" w:rsidRPr="007C0845" w:rsidRDefault="007C0845">
      <w:pPr>
        <w:pStyle w:val="Total"/>
        <w:rPr>
          <w:szCs w:val="20"/>
        </w:rPr>
      </w:pPr>
    </w:p>
    <w:sectPr w:rsidR="007C0845" w:rsidRPr="007C0845" w:rsidSect="00FF4089">
      <w:type w:val="continuous"/>
      <w:pgSz w:w="12240" w:h="15840"/>
      <w:pgMar w:top="1440" w:right="936" w:bottom="1440" w:left="936" w:header="720" w:footer="720" w:gutter="0"/>
      <w:cols w:num="2" w:space="432" w:equalWidth="0">
        <w:col w:w="4320" w:space="432"/>
        <w:col w:w="5616"/>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AB1E06" w14:textId="77777777" w:rsidR="00576757" w:rsidRDefault="00576757" w:rsidP="00D51871">
      <w:pPr>
        <w:spacing w:line="240" w:lineRule="auto"/>
      </w:pPr>
      <w:r>
        <w:separator/>
      </w:r>
    </w:p>
  </w:endnote>
  <w:endnote w:type="continuationSeparator" w:id="0">
    <w:p w14:paraId="675A507C" w14:textId="77777777" w:rsidR="00576757" w:rsidRDefault="00576757" w:rsidP="00D518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9055A" w14:textId="23D16472" w:rsidR="00D51871" w:rsidRPr="00D51871" w:rsidRDefault="00D51871">
    <w:pPr>
      <w:pStyle w:val="Footer"/>
      <w:rPr>
        <w:i/>
      </w:rPr>
    </w:pPr>
    <w:r w:rsidRPr="0031705D">
      <w:rPr>
        <w:i/>
      </w:rPr>
      <w:t xml:space="preserve">The </w:t>
    </w:r>
    <w:r>
      <w:rPr>
        <w:i/>
      </w:rPr>
      <w:t>i</w:t>
    </w:r>
    <w:r w:rsidRPr="0031705D">
      <w:rPr>
        <w:i/>
      </w:rPr>
      <w:t>nformation provided is subject to change throughout the academic year.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48651E" w14:textId="77777777" w:rsidR="00576757" w:rsidRDefault="00576757" w:rsidP="00D51871">
      <w:pPr>
        <w:spacing w:line="240" w:lineRule="auto"/>
      </w:pPr>
      <w:r>
        <w:separator/>
      </w:r>
    </w:p>
  </w:footnote>
  <w:footnote w:type="continuationSeparator" w:id="0">
    <w:p w14:paraId="25786320" w14:textId="77777777" w:rsidR="00576757" w:rsidRDefault="00576757" w:rsidP="00D5187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38918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3CED97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560EE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92E05D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2B0546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DC800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7822C2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548C4B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BF02B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AC1D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ED01E12"/>
    <w:multiLevelType w:val="hybridMultilevel"/>
    <w:tmpl w:val="9FE813FA"/>
    <w:lvl w:ilvl="0" w:tplc="C0D2DDA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43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01A"/>
    <w:rsid w:val="00020DF9"/>
    <w:rsid w:val="000523E5"/>
    <w:rsid w:val="00061BA6"/>
    <w:rsid w:val="000710C5"/>
    <w:rsid w:val="00072C67"/>
    <w:rsid w:val="000B5687"/>
    <w:rsid w:val="000D2380"/>
    <w:rsid w:val="000E040D"/>
    <w:rsid w:val="000E6CB7"/>
    <w:rsid w:val="000F180D"/>
    <w:rsid w:val="0010401F"/>
    <w:rsid w:val="001153D7"/>
    <w:rsid w:val="001271B9"/>
    <w:rsid w:val="001552F0"/>
    <w:rsid w:val="00166059"/>
    <w:rsid w:val="00181B50"/>
    <w:rsid w:val="00193E72"/>
    <w:rsid w:val="001958C0"/>
    <w:rsid w:val="001B08DB"/>
    <w:rsid w:val="001B611B"/>
    <w:rsid w:val="001C7C7C"/>
    <w:rsid w:val="001E1C6F"/>
    <w:rsid w:val="001E212B"/>
    <w:rsid w:val="001E5324"/>
    <w:rsid w:val="001F1C33"/>
    <w:rsid w:val="001F703E"/>
    <w:rsid w:val="002035E0"/>
    <w:rsid w:val="00204FA4"/>
    <w:rsid w:val="0022425C"/>
    <w:rsid w:val="00232925"/>
    <w:rsid w:val="00234C41"/>
    <w:rsid w:val="002403F3"/>
    <w:rsid w:val="0026381C"/>
    <w:rsid w:val="002979FE"/>
    <w:rsid w:val="002B169D"/>
    <w:rsid w:val="002B4471"/>
    <w:rsid w:val="002B5E42"/>
    <w:rsid w:val="002D074C"/>
    <w:rsid w:val="002D140B"/>
    <w:rsid w:val="002F3330"/>
    <w:rsid w:val="003075F5"/>
    <w:rsid w:val="0031285C"/>
    <w:rsid w:val="00327062"/>
    <w:rsid w:val="0033025B"/>
    <w:rsid w:val="00345D89"/>
    <w:rsid w:val="003471F8"/>
    <w:rsid w:val="003527FE"/>
    <w:rsid w:val="0035577F"/>
    <w:rsid w:val="003619AB"/>
    <w:rsid w:val="0036311D"/>
    <w:rsid w:val="00363A13"/>
    <w:rsid w:val="00370DD3"/>
    <w:rsid w:val="0037382F"/>
    <w:rsid w:val="003848C9"/>
    <w:rsid w:val="003928DC"/>
    <w:rsid w:val="00397118"/>
    <w:rsid w:val="003A6D30"/>
    <w:rsid w:val="003B584C"/>
    <w:rsid w:val="003C3B21"/>
    <w:rsid w:val="003E3E3A"/>
    <w:rsid w:val="003F52CC"/>
    <w:rsid w:val="003F6A7D"/>
    <w:rsid w:val="00405D70"/>
    <w:rsid w:val="00411C75"/>
    <w:rsid w:val="00421DAB"/>
    <w:rsid w:val="0044187C"/>
    <w:rsid w:val="00465B66"/>
    <w:rsid w:val="00485F8F"/>
    <w:rsid w:val="004A0815"/>
    <w:rsid w:val="004B4F07"/>
    <w:rsid w:val="004E1141"/>
    <w:rsid w:val="004F691F"/>
    <w:rsid w:val="0050204A"/>
    <w:rsid w:val="00507158"/>
    <w:rsid w:val="005211D1"/>
    <w:rsid w:val="00525A23"/>
    <w:rsid w:val="00542631"/>
    <w:rsid w:val="005442AA"/>
    <w:rsid w:val="00557487"/>
    <w:rsid w:val="00576757"/>
    <w:rsid w:val="00591D20"/>
    <w:rsid w:val="00596C16"/>
    <w:rsid w:val="005A5F90"/>
    <w:rsid w:val="005B0F34"/>
    <w:rsid w:val="005B2323"/>
    <w:rsid w:val="005B487D"/>
    <w:rsid w:val="005B6C65"/>
    <w:rsid w:val="005C605E"/>
    <w:rsid w:val="005D6BA7"/>
    <w:rsid w:val="006066AE"/>
    <w:rsid w:val="006133B8"/>
    <w:rsid w:val="0063328F"/>
    <w:rsid w:val="0063355D"/>
    <w:rsid w:val="0063382F"/>
    <w:rsid w:val="00676CA0"/>
    <w:rsid w:val="00677D92"/>
    <w:rsid w:val="00680486"/>
    <w:rsid w:val="00681014"/>
    <w:rsid w:val="00682D99"/>
    <w:rsid w:val="006845DA"/>
    <w:rsid w:val="00695195"/>
    <w:rsid w:val="006A3DD0"/>
    <w:rsid w:val="006D65FC"/>
    <w:rsid w:val="006E5BFD"/>
    <w:rsid w:val="00700307"/>
    <w:rsid w:val="0071437F"/>
    <w:rsid w:val="0071529F"/>
    <w:rsid w:val="00741B71"/>
    <w:rsid w:val="00747C46"/>
    <w:rsid w:val="007728C6"/>
    <w:rsid w:val="0078574F"/>
    <w:rsid w:val="00786F92"/>
    <w:rsid w:val="007974B2"/>
    <w:rsid w:val="007B721E"/>
    <w:rsid w:val="007B7749"/>
    <w:rsid w:val="007C0845"/>
    <w:rsid w:val="007D3080"/>
    <w:rsid w:val="007D7BB4"/>
    <w:rsid w:val="007F7A72"/>
    <w:rsid w:val="007F7ECB"/>
    <w:rsid w:val="0080133A"/>
    <w:rsid w:val="008110B0"/>
    <w:rsid w:val="00843145"/>
    <w:rsid w:val="00844E88"/>
    <w:rsid w:val="00881650"/>
    <w:rsid w:val="008A3130"/>
    <w:rsid w:val="008D5DA2"/>
    <w:rsid w:val="008D7EC0"/>
    <w:rsid w:val="008E1EFF"/>
    <w:rsid w:val="008E6CFC"/>
    <w:rsid w:val="008F4201"/>
    <w:rsid w:val="008F6484"/>
    <w:rsid w:val="009125A9"/>
    <w:rsid w:val="00926F25"/>
    <w:rsid w:val="00964239"/>
    <w:rsid w:val="00970928"/>
    <w:rsid w:val="00970D2D"/>
    <w:rsid w:val="00975F86"/>
    <w:rsid w:val="009844D4"/>
    <w:rsid w:val="009936BC"/>
    <w:rsid w:val="00993FA9"/>
    <w:rsid w:val="009A13B2"/>
    <w:rsid w:val="009A6286"/>
    <w:rsid w:val="009A7502"/>
    <w:rsid w:val="009A7D62"/>
    <w:rsid w:val="009C1A44"/>
    <w:rsid w:val="009C29E4"/>
    <w:rsid w:val="009D14CC"/>
    <w:rsid w:val="009D4291"/>
    <w:rsid w:val="009D67A3"/>
    <w:rsid w:val="009E1217"/>
    <w:rsid w:val="009E237C"/>
    <w:rsid w:val="009E4243"/>
    <w:rsid w:val="009E5D83"/>
    <w:rsid w:val="009F3059"/>
    <w:rsid w:val="009F7B76"/>
    <w:rsid w:val="00A00D88"/>
    <w:rsid w:val="00A07351"/>
    <w:rsid w:val="00A23992"/>
    <w:rsid w:val="00A31F41"/>
    <w:rsid w:val="00A41138"/>
    <w:rsid w:val="00A47161"/>
    <w:rsid w:val="00A54AC2"/>
    <w:rsid w:val="00A73126"/>
    <w:rsid w:val="00A748D4"/>
    <w:rsid w:val="00A761CE"/>
    <w:rsid w:val="00A77FE3"/>
    <w:rsid w:val="00AB0DA7"/>
    <w:rsid w:val="00AB4EAD"/>
    <w:rsid w:val="00AC3328"/>
    <w:rsid w:val="00AE5103"/>
    <w:rsid w:val="00AF201A"/>
    <w:rsid w:val="00B0769B"/>
    <w:rsid w:val="00B17761"/>
    <w:rsid w:val="00B522E5"/>
    <w:rsid w:val="00B54ADB"/>
    <w:rsid w:val="00B82CDC"/>
    <w:rsid w:val="00B86C4E"/>
    <w:rsid w:val="00BA6DC1"/>
    <w:rsid w:val="00BB42D6"/>
    <w:rsid w:val="00BC36FA"/>
    <w:rsid w:val="00BD0E0B"/>
    <w:rsid w:val="00BD1A64"/>
    <w:rsid w:val="00BE36E0"/>
    <w:rsid w:val="00BE4BD8"/>
    <w:rsid w:val="00C15869"/>
    <w:rsid w:val="00C2163E"/>
    <w:rsid w:val="00C226B4"/>
    <w:rsid w:val="00C307EE"/>
    <w:rsid w:val="00C36852"/>
    <w:rsid w:val="00C44AB7"/>
    <w:rsid w:val="00C47E3E"/>
    <w:rsid w:val="00C5771E"/>
    <w:rsid w:val="00C75718"/>
    <w:rsid w:val="00C80036"/>
    <w:rsid w:val="00C937DA"/>
    <w:rsid w:val="00CA348A"/>
    <w:rsid w:val="00CA5B0E"/>
    <w:rsid w:val="00CB132D"/>
    <w:rsid w:val="00CB637C"/>
    <w:rsid w:val="00CC7161"/>
    <w:rsid w:val="00CD6670"/>
    <w:rsid w:val="00CE4DEE"/>
    <w:rsid w:val="00CE6FEE"/>
    <w:rsid w:val="00CF309D"/>
    <w:rsid w:val="00D1366A"/>
    <w:rsid w:val="00D24BE3"/>
    <w:rsid w:val="00D33193"/>
    <w:rsid w:val="00D375A9"/>
    <w:rsid w:val="00D51871"/>
    <w:rsid w:val="00D55F3B"/>
    <w:rsid w:val="00D56F10"/>
    <w:rsid w:val="00D6233B"/>
    <w:rsid w:val="00D77323"/>
    <w:rsid w:val="00D7778F"/>
    <w:rsid w:val="00D87192"/>
    <w:rsid w:val="00DA373F"/>
    <w:rsid w:val="00E023EE"/>
    <w:rsid w:val="00E03EE5"/>
    <w:rsid w:val="00E11A1A"/>
    <w:rsid w:val="00E15E6E"/>
    <w:rsid w:val="00E21207"/>
    <w:rsid w:val="00E41A22"/>
    <w:rsid w:val="00E50FCD"/>
    <w:rsid w:val="00E514DE"/>
    <w:rsid w:val="00E818D0"/>
    <w:rsid w:val="00E829EC"/>
    <w:rsid w:val="00E94A65"/>
    <w:rsid w:val="00E96F17"/>
    <w:rsid w:val="00EA103C"/>
    <w:rsid w:val="00ED5BB6"/>
    <w:rsid w:val="00EE419F"/>
    <w:rsid w:val="00EF220C"/>
    <w:rsid w:val="00EF4532"/>
    <w:rsid w:val="00F14ACB"/>
    <w:rsid w:val="00F26657"/>
    <w:rsid w:val="00F33CC4"/>
    <w:rsid w:val="00F347B9"/>
    <w:rsid w:val="00F56E92"/>
    <w:rsid w:val="00F65F82"/>
    <w:rsid w:val="00F6618F"/>
    <w:rsid w:val="00F737C7"/>
    <w:rsid w:val="00F73CCC"/>
    <w:rsid w:val="00F938AD"/>
    <w:rsid w:val="00FA3D3D"/>
    <w:rsid w:val="00FC25DA"/>
    <w:rsid w:val="00FC4977"/>
    <w:rsid w:val="00FD076B"/>
    <w:rsid w:val="00FE69E7"/>
    <w:rsid w:val="00FF27DD"/>
    <w:rsid w:val="00FF2CC6"/>
    <w:rsid w:val="00FF4089"/>
    <w:rsid w:val="00FF7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BD8E8"/>
  <w14:defaultImageDpi w14:val="32767"/>
  <w15:chartTrackingRefBased/>
  <w15:docId w15:val="{4EFEE878-1B1A-9B48-B582-F34D69C7F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992"/>
    <w:pPr>
      <w:spacing w:line="269" w:lineRule="auto"/>
    </w:pPr>
    <w:rPr>
      <w:rFonts w:ascii="Arial" w:hAnsi="Arial"/>
      <w:sz w:val="20"/>
    </w:rPr>
  </w:style>
  <w:style w:type="paragraph" w:styleId="Heading1">
    <w:name w:val="heading 1"/>
    <w:basedOn w:val="Normal"/>
    <w:next w:val="Normal"/>
    <w:link w:val="Heading1Char"/>
    <w:uiPriority w:val="9"/>
    <w:rsid w:val="0037382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5D83"/>
    <w:pPr>
      <w:autoSpaceDE w:val="0"/>
      <w:autoSpaceDN w:val="0"/>
      <w:adjustRightInd w:val="0"/>
    </w:pPr>
    <w:rPr>
      <w:rFonts w:ascii="Myriad Pro" w:hAnsi="Myriad Pro" w:cs="Myriad Pro"/>
      <w:color w:val="000000"/>
    </w:rPr>
  </w:style>
  <w:style w:type="paragraph" w:customStyle="1" w:styleId="Courses">
    <w:name w:val="Courses"/>
    <w:basedOn w:val="Normal"/>
    <w:qFormat/>
    <w:rsid w:val="00C307EE"/>
    <w:pPr>
      <w:tabs>
        <w:tab w:val="right" w:pos="5760"/>
      </w:tabs>
      <w:spacing w:line="288" w:lineRule="auto"/>
    </w:pPr>
    <w:rPr>
      <w:color w:val="000000" w:themeColor="text1"/>
    </w:rPr>
  </w:style>
  <w:style w:type="character" w:styleId="Hyperlink">
    <w:name w:val="Hyperlink"/>
    <w:basedOn w:val="DefaultParagraphFont"/>
    <w:uiPriority w:val="99"/>
    <w:unhideWhenUsed/>
    <w:rsid w:val="009E5D83"/>
    <w:rPr>
      <w:color w:val="0563C1" w:themeColor="hyperlink"/>
      <w:u w:val="single"/>
    </w:rPr>
  </w:style>
  <w:style w:type="character" w:customStyle="1" w:styleId="UnresolvedMention1">
    <w:name w:val="Unresolved Mention1"/>
    <w:basedOn w:val="DefaultParagraphFont"/>
    <w:uiPriority w:val="99"/>
    <w:rsid w:val="009E5D83"/>
    <w:rPr>
      <w:color w:val="605E5C"/>
      <w:shd w:val="clear" w:color="auto" w:fill="E1DFDD"/>
    </w:rPr>
  </w:style>
  <w:style w:type="paragraph" w:customStyle="1" w:styleId="NCCC">
    <w:name w:val="NCCC"/>
    <w:basedOn w:val="Normal"/>
    <w:qFormat/>
    <w:rsid w:val="00A23992"/>
    <w:pPr>
      <w:jc w:val="center"/>
    </w:pPr>
    <w:rPr>
      <w:b/>
      <w:color w:val="000000" w:themeColor="text1"/>
      <w:sz w:val="28"/>
    </w:rPr>
  </w:style>
  <w:style w:type="paragraph" w:customStyle="1" w:styleId="Headline">
    <w:name w:val="Headline"/>
    <w:basedOn w:val="Normal"/>
    <w:qFormat/>
    <w:rsid w:val="00A23992"/>
    <w:pPr>
      <w:spacing w:after="120"/>
    </w:pPr>
    <w:rPr>
      <w:b/>
      <w:color w:val="004A79"/>
      <w:sz w:val="24"/>
      <w:szCs w:val="28"/>
    </w:rPr>
  </w:style>
  <w:style w:type="paragraph" w:customStyle="1" w:styleId="ProgramName">
    <w:name w:val="Program Name"/>
    <w:basedOn w:val="Normal"/>
    <w:qFormat/>
    <w:rsid w:val="00A23992"/>
    <w:pPr>
      <w:spacing w:before="240" w:after="360"/>
      <w:jc w:val="center"/>
    </w:pPr>
    <w:rPr>
      <w:b/>
      <w:color w:val="004A79"/>
      <w:sz w:val="28"/>
      <w:szCs w:val="28"/>
    </w:rPr>
  </w:style>
  <w:style w:type="paragraph" w:customStyle="1" w:styleId="Semesters">
    <w:name w:val="Semesters"/>
    <w:basedOn w:val="Normal"/>
    <w:qFormat/>
    <w:rsid w:val="002B5E42"/>
    <w:pPr>
      <w:spacing w:line="276" w:lineRule="auto"/>
    </w:pPr>
    <w:rPr>
      <w:b/>
      <w:color w:val="004A79"/>
      <w:sz w:val="21"/>
      <w:szCs w:val="22"/>
    </w:rPr>
  </w:style>
  <w:style w:type="character" w:customStyle="1" w:styleId="Heading1Char">
    <w:name w:val="Heading 1 Char"/>
    <w:basedOn w:val="DefaultParagraphFont"/>
    <w:link w:val="Heading1"/>
    <w:uiPriority w:val="9"/>
    <w:rsid w:val="0037382F"/>
    <w:rPr>
      <w:rFonts w:asciiTheme="majorHAnsi" w:eastAsiaTheme="majorEastAsia" w:hAnsiTheme="majorHAnsi" w:cstheme="majorBidi"/>
      <w:color w:val="2F5496" w:themeColor="accent1" w:themeShade="BF"/>
      <w:sz w:val="32"/>
      <w:szCs w:val="32"/>
    </w:rPr>
  </w:style>
  <w:style w:type="paragraph" w:styleId="BodyText2">
    <w:name w:val="Body Text 2"/>
    <w:basedOn w:val="Normal"/>
    <w:link w:val="BodyText2Char"/>
    <w:uiPriority w:val="99"/>
    <w:unhideWhenUsed/>
    <w:rsid w:val="00ED5BB6"/>
    <w:pPr>
      <w:spacing w:after="120" w:line="480" w:lineRule="auto"/>
    </w:pPr>
  </w:style>
  <w:style w:type="character" w:customStyle="1" w:styleId="BodyText2Char">
    <w:name w:val="Body Text 2 Char"/>
    <w:basedOn w:val="DefaultParagraphFont"/>
    <w:link w:val="BodyText2"/>
    <w:uiPriority w:val="99"/>
    <w:rsid w:val="00ED5BB6"/>
    <w:rPr>
      <w:rFonts w:ascii="Arial" w:hAnsi="Arial"/>
      <w:sz w:val="20"/>
    </w:rPr>
  </w:style>
  <w:style w:type="character" w:styleId="FollowedHyperlink">
    <w:name w:val="FollowedHyperlink"/>
    <w:basedOn w:val="DefaultParagraphFont"/>
    <w:uiPriority w:val="99"/>
    <w:semiHidden/>
    <w:unhideWhenUsed/>
    <w:rsid w:val="00421DAB"/>
    <w:rPr>
      <w:color w:val="954F72" w:themeColor="followedHyperlink"/>
      <w:u w:val="single"/>
    </w:rPr>
  </w:style>
  <w:style w:type="paragraph" w:styleId="BodyText">
    <w:name w:val="Body Text"/>
    <w:basedOn w:val="Normal"/>
    <w:link w:val="BodyTextChar"/>
    <w:uiPriority w:val="99"/>
    <w:semiHidden/>
    <w:unhideWhenUsed/>
    <w:rsid w:val="00232925"/>
    <w:pPr>
      <w:spacing w:after="120"/>
    </w:pPr>
  </w:style>
  <w:style w:type="character" w:customStyle="1" w:styleId="BodyTextChar">
    <w:name w:val="Body Text Char"/>
    <w:basedOn w:val="DefaultParagraphFont"/>
    <w:link w:val="BodyText"/>
    <w:uiPriority w:val="99"/>
    <w:semiHidden/>
    <w:rsid w:val="00232925"/>
    <w:rPr>
      <w:rFonts w:ascii="Arial" w:hAnsi="Arial"/>
      <w:sz w:val="20"/>
    </w:rPr>
  </w:style>
  <w:style w:type="paragraph" w:styleId="Header">
    <w:name w:val="header"/>
    <w:basedOn w:val="Normal"/>
    <w:link w:val="HeaderChar"/>
    <w:uiPriority w:val="99"/>
    <w:unhideWhenUsed/>
    <w:rsid w:val="00D51871"/>
    <w:pPr>
      <w:tabs>
        <w:tab w:val="center" w:pos="4680"/>
        <w:tab w:val="right" w:pos="9360"/>
      </w:tabs>
      <w:spacing w:line="240" w:lineRule="auto"/>
    </w:pPr>
  </w:style>
  <w:style w:type="character" w:customStyle="1" w:styleId="HeaderChar">
    <w:name w:val="Header Char"/>
    <w:basedOn w:val="DefaultParagraphFont"/>
    <w:link w:val="Header"/>
    <w:uiPriority w:val="99"/>
    <w:rsid w:val="00D51871"/>
    <w:rPr>
      <w:rFonts w:ascii="Arial" w:hAnsi="Arial"/>
      <w:sz w:val="20"/>
    </w:rPr>
  </w:style>
  <w:style w:type="paragraph" w:styleId="Footer">
    <w:name w:val="footer"/>
    <w:basedOn w:val="Normal"/>
    <w:link w:val="FooterChar"/>
    <w:uiPriority w:val="99"/>
    <w:unhideWhenUsed/>
    <w:rsid w:val="00D51871"/>
    <w:pPr>
      <w:tabs>
        <w:tab w:val="center" w:pos="4680"/>
        <w:tab w:val="right" w:pos="9360"/>
      </w:tabs>
      <w:spacing w:line="240" w:lineRule="auto"/>
    </w:pPr>
  </w:style>
  <w:style w:type="character" w:customStyle="1" w:styleId="FooterChar">
    <w:name w:val="Footer Char"/>
    <w:basedOn w:val="DefaultParagraphFont"/>
    <w:link w:val="Footer"/>
    <w:uiPriority w:val="99"/>
    <w:rsid w:val="00D51871"/>
    <w:rPr>
      <w:rFonts w:ascii="Arial" w:hAnsi="Arial"/>
      <w:sz w:val="20"/>
    </w:rPr>
  </w:style>
  <w:style w:type="paragraph" w:customStyle="1" w:styleId="Total">
    <w:name w:val="Total"/>
    <w:basedOn w:val="Courses"/>
    <w:qFormat/>
    <w:rsid w:val="00C307EE"/>
    <w:pPr>
      <w:pBdr>
        <w:top w:val="single" w:sz="4" w:space="1" w:color="auto"/>
      </w:pBdr>
    </w:pPr>
    <w:rPr>
      <w:b/>
    </w:rPr>
  </w:style>
  <w:style w:type="paragraph" w:styleId="BalloonText">
    <w:name w:val="Balloon Text"/>
    <w:basedOn w:val="Normal"/>
    <w:link w:val="BalloonTextChar"/>
    <w:uiPriority w:val="99"/>
    <w:semiHidden/>
    <w:unhideWhenUsed/>
    <w:rsid w:val="003F6A7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A7D"/>
    <w:rPr>
      <w:rFonts w:ascii="Segoe UI" w:hAnsi="Segoe UI" w:cs="Segoe UI"/>
      <w:sz w:val="18"/>
      <w:szCs w:val="18"/>
    </w:rPr>
  </w:style>
  <w:style w:type="paragraph" w:styleId="ListParagraph">
    <w:name w:val="List Paragraph"/>
    <w:basedOn w:val="Normal"/>
    <w:uiPriority w:val="34"/>
    <w:rsid w:val="00C44A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33562">
      <w:bodyDiv w:val="1"/>
      <w:marLeft w:val="0"/>
      <w:marRight w:val="0"/>
      <w:marTop w:val="0"/>
      <w:marBottom w:val="0"/>
      <w:divBdr>
        <w:top w:val="none" w:sz="0" w:space="0" w:color="auto"/>
        <w:left w:val="none" w:sz="0" w:space="0" w:color="auto"/>
        <w:bottom w:val="none" w:sz="0" w:space="0" w:color="auto"/>
        <w:right w:val="none" w:sz="0" w:space="0" w:color="auto"/>
      </w:divBdr>
    </w:div>
    <w:div w:id="441266256">
      <w:bodyDiv w:val="1"/>
      <w:marLeft w:val="0"/>
      <w:marRight w:val="0"/>
      <w:marTop w:val="0"/>
      <w:marBottom w:val="0"/>
      <w:divBdr>
        <w:top w:val="none" w:sz="0" w:space="0" w:color="auto"/>
        <w:left w:val="none" w:sz="0" w:space="0" w:color="auto"/>
        <w:bottom w:val="none" w:sz="0" w:space="0" w:color="auto"/>
        <w:right w:val="none" w:sz="0" w:space="0" w:color="auto"/>
      </w:divBdr>
    </w:div>
    <w:div w:id="504632185">
      <w:bodyDiv w:val="1"/>
      <w:marLeft w:val="0"/>
      <w:marRight w:val="0"/>
      <w:marTop w:val="0"/>
      <w:marBottom w:val="0"/>
      <w:divBdr>
        <w:top w:val="none" w:sz="0" w:space="0" w:color="auto"/>
        <w:left w:val="none" w:sz="0" w:space="0" w:color="auto"/>
        <w:bottom w:val="none" w:sz="0" w:space="0" w:color="auto"/>
        <w:right w:val="none" w:sz="0" w:space="0" w:color="auto"/>
      </w:divBdr>
    </w:div>
    <w:div w:id="533345396">
      <w:bodyDiv w:val="1"/>
      <w:marLeft w:val="0"/>
      <w:marRight w:val="0"/>
      <w:marTop w:val="0"/>
      <w:marBottom w:val="0"/>
      <w:divBdr>
        <w:top w:val="none" w:sz="0" w:space="0" w:color="auto"/>
        <w:left w:val="none" w:sz="0" w:space="0" w:color="auto"/>
        <w:bottom w:val="none" w:sz="0" w:space="0" w:color="auto"/>
        <w:right w:val="none" w:sz="0" w:space="0" w:color="auto"/>
      </w:divBdr>
    </w:div>
    <w:div w:id="726878697">
      <w:bodyDiv w:val="1"/>
      <w:marLeft w:val="0"/>
      <w:marRight w:val="0"/>
      <w:marTop w:val="0"/>
      <w:marBottom w:val="0"/>
      <w:divBdr>
        <w:top w:val="none" w:sz="0" w:space="0" w:color="auto"/>
        <w:left w:val="none" w:sz="0" w:space="0" w:color="auto"/>
        <w:bottom w:val="none" w:sz="0" w:space="0" w:color="auto"/>
        <w:right w:val="none" w:sz="0" w:space="0" w:color="auto"/>
      </w:divBdr>
    </w:div>
    <w:div w:id="765346297">
      <w:bodyDiv w:val="1"/>
      <w:marLeft w:val="0"/>
      <w:marRight w:val="0"/>
      <w:marTop w:val="0"/>
      <w:marBottom w:val="0"/>
      <w:divBdr>
        <w:top w:val="none" w:sz="0" w:space="0" w:color="auto"/>
        <w:left w:val="none" w:sz="0" w:space="0" w:color="auto"/>
        <w:bottom w:val="none" w:sz="0" w:space="0" w:color="auto"/>
        <w:right w:val="none" w:sz="0" w:space="0" w:color="auto"/>
      </w:divBdr>
    </w:div>
    <w:div w:id="1204367162">
      <w:bodyDiv w:val="1"/>
      <w:marLeft w:val="0"/>
      <w:marRight w:val="0"/>
      <w:marTop w:val="0"/>
      <w:marBottom w:val="0"/>
      <w:divBdr>
        <w:top w:val="none" w:sz="0" w:space="0" w:color="auto"/>
        <w:left w:val="none" w:sz="0" w:space="0" w:color="auto"/>
        <w:bottom w:val="none" w:sz="0" w:space="0" w:color="auto"/>
        <w:right w:val="none" w:sz="0" w:space="0" w:color="auto"/>
      </w:divBdr>
    </w:div>
    <w:div w:id="1476726289">
      <w:bodyDiv w:val="1"/>
      <w:marLeft w:val="0"/>
      <w:marRight w:val="0"/>
      <w:marTop w:val="0"/>
      <w:marBottom w:val="0"/>
      <w:divBdr>
        <w:top w:val="none" w:sz="0" w:space="0" w:color="auto"/>
        <w:left w:val="none" w:sz="0" w:space="0" w:color="auto"/>
        <w:bottom w:val="none" w:sz="0" w:space="0" w:color="auto"/>
        <w:right w:val="none" w:sz="0" w:space="0" w:color="auto"/>
      </w:divBdr>
    </w:div>
    <w:div w:id="1525710356">
      <w:bodyDiv w:val="1"/>
      <w:marLeft w:val="0"/>
      <w:marRight w:val="0"/>
      <w:marTop w:val="0"/>
      <w:marBottom w:val="0"/>
      <w:divBdr>
        <w:top w:val="none" w:sz="0" w:space="0" w:color="auto"/>
        <w:left w:val="none" w:sz="0" w:space="0" w:color="auto"/>
        <w:bottom w:val="none" w:sz="0" w:space="0" w:color="auto"/>
        <w:right w:val="none" w:sz="0" w:space="0" w:color="auto"/>
      </w:divBdr>
    </w:div>
    <w:div w:id="1604730639">
      <w:bodyDiv w:val="1"/>
      <w:marLeft w:val="0"/>
      <w:marRight w:val="0"/>
      <w:marTop w:val="0"/>
      <w:marBottom w:val="0"/>
      <w:divBdr>
        <w:top w:val="none" w:sz="0" w:space="0" w:color="auto"/>
        <w:left w:val="none" w:sz="0" w:space="0" w:color="auto"/>
        <w:bottom w:val="none" w:sz="0" w:space="0" w:color="auto"/>
        <w:right w:val="none" w:sz="0" w:space="0" w:color="auto"/>
      </w:divBdr>
    </w:div>
    <w:div w:id="1631277678">
      <w:bodyDiv w:val="1"/>
      <w:marLeft w:val="0"/>
      <w:marRight w:val="0"/>
      <w:marTop w:val="0"/>
      <w:marBottom w:val="0"/>
      <w:divBdr>
        <w:top w:val="none" w:sz="0" w:space="0" w:color="auto"/>
        <w:left w:val="none" w:sz="0" w:space="0" w:color="auto"/>
        <w:bottom w:val="none" w:sz="0" w:space="0" w:color="auto"/>
        <w:right w:val="none" w:sz="0" w:space="0" w:color="auto"/>
      </w:divBdr>
      <w:divsChild>
        <w:div w:id="248857100">
          <w:marLeft w:val="0"/>
          <w:marRight w:val="0"/>
          <w:marTop w:val="0"/>
          <w:marBottom w:val="0"/>
          <w:divBdr>
            <w:top w:val="none" w:sz="0" w:space="0" w:color="auto"/>
            <w:left w:val="none" w:sz="0" w:space="0" w:color="auto"/>
            <w:bottom w:val="none" w:sz="0" w:space="0" w:color="auto"/>
            <w:right w:val="none" w:sz="0" w:space="0" w:color="auto"/>
          </w:divBdr>
        </w:div>
      </w:divsChild>
    </w:div>
    <w:div w:id="1637446031">
      <w:bodyDiv w:val="1"/>
      <w:marLeft w:val="0"/>
      <w:marRight w:val="0"/>
      <w:marTop w:val="0"/>
      <w:marBottom w:val="0"/>
      <w:divBdr>
        <w:top w:val="none" w:sz="0" w:space="0" w:color="auto"/>
        <w:left w:val="none" w:sz="0" w:space="0" w:color="auto"/>
        <w:bottom w:val="none" w:sz="0" w:space="0" w:color="auto"/>
        <w:right w:val="none" w:sz="0" w:space="0" w:color="auto"/>
      </w:divBdr>
    </w:div>
    <w:div w:id="1896962706">
      <w:bodyDiv w:val="1"/>
      <w:marLeft w:val="0"/>
      <w:marRight w:val="0"/>
      <w:marTop w:val="0"/>
      <w:marBottom w:val="0"/>
      <w:divBdr>
        <w:top w:val="none" w:sz="0" w:space="0" w:color="auto"/>
        <w:left w:val="none" w:sz="0" w:space="0" w:color="auto"/>
        <w:bottom w:val="none" w:sz="0" w:space="0" w:color="auto"/>
        <w:right w:val="none" w:sz="0" w:space="0" w:color="auto"/>
      </w:divBdr>
    </w:div>
    <w:div w:id="2036956653">
      <w:bodyDiv w:val="1"/>
      <w:marLeft w:val="0"/>
      <w:marRight w:val="0"/>
      <w:marTop w:val="0"/>
      <w:marBottom w:val="0"/>
      <w:divBdr>
        <w:top w:val="none" w:sz="0" w:space="0" w:color="auto"/>
        <w:left w:val="none" w:sz="0" w:space="0" w:color="auto"/>
        <w:bottom w:val="none" w:sz="0" w:space="0" w:color="auto"/>
        <w:right w:val="none" w:sz="0" w:space="0" w:color="auto"/>
      </w:divBdr>
    </w:div>
    <w:div w:id="2091610103">
      <w:bodyDiv w:val="1"/>
      <w:marLeft w:val="0"/>
      <w:marRight w:val="0"/>
      <w:marTop w:val="0"/>
      <w:marBottom w:val="0"/>
      <w:divBdr>
        <w:top w:val="none" w:sz="0" w:space="0" w:color="auto"/>
        <w:left w:val="none" w:sz="0" w:space="0" w:color="auto"/>
        <w:bottom w:val="none" w:sz="0" w:space="0" w:color="auto"/>
        <w:right w:val="none" w:sz="0" w:space="0" w:color="auto"/>
      </w:divBdr>
    </w:div>
    <w:div w:id="2132431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57CDF-F02B-4D95-AD26-AC122BE9F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368</Words>
  <Characters>2102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Stefani Orefice</cp:lastModifiedBy>
  <cp:revision>6</cp:revision>
  <cp:lastPrinted>2024-08-22T17:00:00Z</cp:lastPrinted>
  <dcterms:created xsi:type="dcterms:W3CDTF">2025-09-24T12:48:00Z</dcterms:created>
  <dcterms:modified xsi:type="dcterms:W3CDTF">2025-09-24T13:04:00Z</dcterms:modified>
</cp:coreProperties>
</file>